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У     С     Т     А     В</w:t>
      </w:r>
    </w:p>
    <w:p w:rsidR="000640E4" w:rsidRPr="000846A4" w:rsidRDefault="000640E4" w:rsidP="000846A4">
      <w:pPr>
        <w:jc w:val="center"/>
        <w:rPr>
          <w:rFonts w:ascii="Times New Roman" w:hAnsi="Times New Roman" w:cs="Times New Roman"/>
          <w:b/>
          <w:sz w:val="28"/>
          <w:szCs w:val="28"/>
        </w:rPr>
      </w:pPr>
    </w:p>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НА</w:t>
      </w:r>
    </w:p>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НАРОДНО ЧИТАЛИЩЕ</w:t>
      </w:r>
    </w:p>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,,ХРИСТО БОТЕВ - 1941- Българка”</w:t>
      </w:r>
    </w:p>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с. Българка, Общ.Силистра, Обл.Силистра</w:t>
      </w:r>
    </w:p>
    <w:p w:rsidR="000640E4" w:rsidRPr="000846A4" w:rsidRDefault="000640E4" w:rsidP="000846A4">
      <w:pPr>
        <w:jc w:val="center"/>
        <w:rPr>
          <w:rFonts w:ascii="Times New Roman" w:hAnsi="Times New Roman" w:cs="Times New Roman"/>
          <w:b/>
          <w:sz w:val="28"/>
          <w:szCs w:val="28"/>
        </w:rPr>
      </w:pPr>
      <w:r w:rsidRPr="000846A4">
        <w:rPr>
          <w:rFonts w:ascii="Times New Roman" w:hAnsi="Times New Roman" w:cs="Times New Roman"/>
          <w:b/>
          <w:sz w:val="28"/>
          <w:szCs w:val="28"/>
        </w:rPr>
        <w:t>e-mail - nch.hristobotev.br@gmail.com;</w:t>
      </w:r>
    </w:p>
    <w:p w:rsidR="000640E4" w:rsidRPr="000846A4" w:rsidRDefault="000640E4" w:rsidP="000846A4">
      <w:pPr>
        <w:jc w:val="center"/>
        <w:rPr>
          <w:rFonts w:ascii="Times New Roman" w:hAnsi="Times New Roman" w:cs="Times New Roman"/>
          <w:b/>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bookmarkStart w:id="0" w:name="_GoBack"/>
      <w:bookmarkEnd w:id="0"/>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І. ГЛАВА ПЪРВА. ОБЩИ ПОЛОЖЕНИЯ.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,,Христо Ботев – 1941- Българка” с.Българка, общ.Силистра,обл.Силистра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 (1) Народно  читалище ,,Христо Ботев – 1941- Българка” , с.Българка, общ.Силистра,обл.Силистра, е традиционно самоуправляващо се културно – просветно сдружение на жителите от с. Българка,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(2)Читалището е юридическо лице с нестопанска цел с наименование ,,Христо Ботев – 1941-Българка”. То е създадено и функционира на основание на Закона за народните читалища, Закона за юридическите лица с нестопанска цел и този устав.</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(3)Народно читалище ,,Христо Ботев – 1941-Българка” има за седалище с.Българка, , където се намира и адреса на управлението му: обл. СИЛИСТРА, община Силистра, с.Българка,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Чл. 3. (1)  Целта на читалището е да задоволява потребностите на местното население, свързани със: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развитие и обогатяване на културния живот, социалната и образователна дейност в  с.Българка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запазване на  обичаите и традициите на българския народ;</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разширяване на знанията на гражданите и приобщаването им към ценностите и постиженията на науката, изкуството и културата;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възпитаване и утвърждаване на националното самосъзнание;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осигуряване на достъп до информация;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За постигане на целта по ал.1, читалището извършва следните основни дейности: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урежда и поддържа библиотека, читалня, фото-, фоно-, филмо- и / или видеотека;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създава и поддържа  електронни информационни мрежи;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предоставя компютърни и интернет услуги на населението;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развива и подпомага любителското художествено творчество;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организира, клубове, кино и видеопоказ, празненства, концерти, чествания  и младежки дейности;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6. събира и разпространява знания за родния край;</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7. създава, съхранява и популяризира музейни и други сбирки, съгласно Закона за културното наследство;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,,Христо Ботев – 1941-Българка” , с.Българка не разпределя печалба!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9.  НАРОДНО  ЧИТАЛИЩЕ  ,,Христо Ботев – 1941-Българка” , с.Българка може да участва в читалищни сдружения за постигане на целите, които си е поставило.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ІІ. ГЛАВА ВТОРА. УЧРЕДЯВАНЕ /ПРЕОБРАЗУВАНЕ/.</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4. (1)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Учредителното събрание приема устава на читалището и избира неговите органи. Уставът урежда: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наименованието;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седалището;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целите;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източниците на финансиране;</w:t>
      </w:r>
      <w:r w:rsidRPr="000640E4">
        <w:rPr>
          <w:rFonts w:ascii="Times New Roman" w:hAnsi="Times New Roman" w:cs="Times New Roman"/>
          <w:sz w:val="28"/>
          <w:szCs w:val="28"/>
        </w:rPr>
        <w:tab/>
      </w:r>
      <w:r w:rsidRPr="000640E4">
        <w:rPr>
          <w:rFonts w:ascii="Times New Roman" w:hAnsi="Times New Roman" w:cs="Times New Roman"/>
          <w:sz w:val="28"/>
          <w:szCs w:val="28"/>
        </w:rPr>
        <w:tab/>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органите на управление и контрол, техните правомощия, начина на избирането им, реда за свикването им и за вземане на решения;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6. начина за приемане на членове и прекратяване на членството, както и реда за определяне на членския внос.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Вписването на читалищата в регистъра на окръжния съд се извършва без такси по писмена молба от настоятелството, към която се прилагат: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протоколът от учредителното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уставът на читалището, подписан от учредителите;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нотариално заверен образец от подписа на лицето, представляващо читалището, и валидният печат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В регистъра се вписват: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наименованието и седалището на читалището и източникът на първоначалното му финансиране;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уставът;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3.имената на членовете на настоятелството и на проверителната комисия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името и длъжността на лицето, което представлява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5. настъпилите промени по т.1 – 4.</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Всяка промяна в обстоятелствата по ал.3 трябва да бъде заявена в 14-дневен срок от възникването й.</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ІІІ. ГЛАВА ТРЕТА. ЧЛЕНСТВО В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7. (1) Членовете на читалището са: индивидуални, колективни и почетни.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Индивидуалните членове на читалището са български граждани. Те са действителни  и спомагателни: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(4) Почетни членове могат да бъдат български и чужди граждани с изключителни заслуги за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Кандидатурите се гласуват на заседание на настоятелството. На члена на читалището се издават съответните документи за членство.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Приетият за действителен член на читалището плаща членския си внос по ред определен от настоятелството.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10. Колективни членове могат да бъдат: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професионални организации;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стопански организации;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търговски дружества;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кооперации и сдружения;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културно-просветни и любителски клубове и творчески колективи.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На лицата по предходния член настоятелството издава съответните удостоверения.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12. (1) Членовете на читалището имат право да: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1. участват в управлението на читалището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2. получават улеснен достъп до всички читалищни форми на дейност и прояви по ред определен от настоятелството;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ползват с предимство културно - просветните форми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получават всякаква информация относно дейността на читалището и упражняват контрол  върху нея.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Членовете на читалището са длъжни: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да спазват устава на читалището и решенията на неговите членове;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да плащат лично членския си внос;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да участват в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да опазват имуществото и доброто име на читалището, както и да не уронват неговия престиж.</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Христо Ботев ”, или работи срещу неговите цели и интереси и му е причинил значителни вреди.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Членството се прекратява и на основание отпадане: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1. при невнасяне на членски внос;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2. при неучастие в три последователни заседания на Общото събрание;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при системно неизпълнение на задължението за участие в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по желание на самия член с писмено заявление до настоятелството, както и при прекратяване или преобразуване на колективен член.</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ІV. ГЛАВА ЧЕТВЪРТА. ОРГАНИ НА УПРАВЛЕНИЕ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14.  Органи на читалището са общото събрание, настоятелството и проверителната комисия.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15. (1) Върховен орган на читалището е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Общото събрание на читалището се състои от всички членове на читалището, имащи право на глас.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16. (1)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 xml:space="preserve">1. изменя и допълва устава;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избира и освобождава членовете на настоятелството, проверителната комисия и председателя;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приема вътрешните актове, необходими за организацията на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изключва членове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определя основни насоки на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6. взема решение за членуване или за прекратяване на членството в читалищно сдружение;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7. приема бюджета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8. приема годишния отчет до 30 март на следващата година;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9. определя размера на членския внос;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10. отменя решения на органи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11. взема решения за откриване на клонове на читалището след съгласуване с общината;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12. взема решение за прекратяване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13. взема решение за отнасяне до съда на незаконосъобразни действия на ръководството или отделни читалищни членове.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14. взема решения за участие на читалището в читалищни сдружения.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Решенията на общото събрание са задължителни за другите органи на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(2) Поканата за събрание трябва да съдържа дневния ред, датата, часа и мястото на провеждането му и кой го свиква. Тя трябва да бъде получена </w:t>
      </w:r>
      <w:r w:rsidRPr="000640E4">
        <w:rPr>
          <w:rFonts w:ascii="Times New Roman" w:hAnsi="Times New Roman" w:cs="Times New Roman"/>
          <w:sz w:val="28"/>
          <w:szCs w:val="28"/>
        </w:rPr>
        <w:lastRenderedPageBreak/>
        <w:t>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0640E4">
        <w:rPr>
          <w:rFonts w:ascii="Times New Roman" w:hAnsi="Times New Roman" w:cs="Times New Roman"/>
          <w:sz w:val="28"/>
          <w:szCs w:val="28"/>
        </w:rPr>
        <w:tab/>
        <w:t xml:space="preserve">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18. (1) Изпълнителен орган на читалището е настоятелството, което се състои от най-малко трима членове, избрани за срок до 3 години. Същите не трябва да имат роднински връзки по права и съребрена линия до четвърта степен.</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Настоятелството: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свиква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осигурява изпълнението на решенията на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подготвя и внася в общото събрание проект за бюджет на читалището и утвърждава щата му;</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подготвя и внася в общото събрание отчет за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назначава секретаря на читалището и утвърждава длъжностната му характеристика.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Настоятелството взема решение с мнозинство повече от половината от ченовете си.То  само определя реда на своята работа.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r w:rsidRPr="000640E4">
        <w:rPr>
          <w:rFonts w:ascii="Times New Roman" w:hAnsi="Times New Roman" w:cs="Times New Roman"/>
          <w:sz w:val="28"/>
          <w:szCs w:val="28"/>
        </w:rPr>
        <w:tab/>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Чл. 19. (1) Председателят на читалището е член на настоятелството и се избира от общото събрание за срок до 3 години.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Председателят: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1.организира дейността на читалището съобразно закона, устава и решенията на общото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2.представлява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3.свиква и ръководи заседанията на настоятелството и председателства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4.отчита дейността си пред настоятелството;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5.сключва и прекратява трудовите договори със служителите съобразно бюджета на читалището въз основа решение на настоятелството.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Чл. 20. (1) Секретарят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1.организира изпълнението на решенията на настоятелството, включително решенията за изпълнението на бюджета;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организира текущата основна и допълнителна дейност;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отговаря за работата на щатния и хонорувания персонал;</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представлява читалището заедно и поотделно с председателя.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Чл. 21. (1) Проверителната комисия се състои най-малко от трима членове, избрани за срок до 3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години.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Членове на проверителната комисия не могат да бъдат лица, които са в трудово-правни отношения с читалището или са роднини на членове на </w:t>
      </w:r>
      <w:r w:rsidRPr="000640E4">
        <w:rPr>
          <w:rFonts w:ascii="Times New Roman" w:hAnsi="Times New Roman" w:cs="Times New Roman"/>
          <w:sz w:val="28"/>
          <w:szCs w:val="28"/>
        </w:rPr>
        <w:lastRenderedPageBreak/>
        <w:t>настоятелството, на председателя или на секретаря по права линия, съпрузи, братя, сестри и роднини по сватовство от първа степен.</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Декларациите се обявяват на интернет страницата на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V. ГЛАВА ПЕТА. ИМУЩЕСТВО И ФИНАНСИРАНЕ НА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24. Имуществото на читалището се състои от право на собственост и от други вещни права, вземания, ценни книжа, други права и задължения.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25. Читалището набира средства от следните източници: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1.членски внос;</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културно-просветна и информационна дейност;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субсидия от държавния и общинските бюджети;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4. наеми от движимо и недвижимо имущество;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дарения и завещания;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6. други приходи.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26. (1) Читалищното настоятелство изготвя годишния отчет за приходите и разходите, който се приема от общото събрание.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(2) Отчетът за изразходваните от бюджета средства се представя в общината ежегодно.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VІ. ГЛАВА ШЕСТА. ПРЕКРАТЯВАНЕ НА ЧИТАЛИЩЕТО.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 дейността му противоречи на закона, устава и добрите нрави;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имуществото му не се използва според целите и предмета на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е налице трайна невъзможност читалището да действа или не развива дейност за период от две години;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не е учредено по законния ред;</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 е обявено в несъстоятелност.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Чл. 29. (1) Разпределянето на останалото след удовлетворяването на кредиторите имущество се решава съгласно този устав, доколкото в закон </w:t>
      </w:r>
      <w:r w:rsidRPr="000640E4">
        <w:rPr>
          <w:rFonts w:ascii="Times New Roman" w:hAnsi="Times New Roman" w:cs="Times New Roman"/>
          <w:sz w:val="28"/>
          <w:szCs w:val="28"/>
        </w:rPr>
        <w:lastRenderedPageBreak/>
        <w:t>не е предвидено друго. Ако решение не е било взето до прекратяването, то се взема от ликвидатора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VІІ. ГЛАВА СЕДМА. ЗАКЛЮЧИТЕЛНИ РАЗПОРЕДБИ.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30. Читалището има свой кръгъл печат с надпис Народно читалище ,,Христо Ботев – 1941 - 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31. Празник на читалището е 2 юни, Ден на Ботев и загиналите за свободата и независимостта на България.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Чл. 32. Настоящият е изменен  и допълнен на основание Законът за народните читалища (изм. Д.В.бр.42 от 05 юни 2009 г.) и промените са прети на Общото събрание на читалището на 23.05.2013 година.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Чл. 34.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23.05.2013г.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с.Българка                                                         </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ОТЧЕТЕН ДОКЛАД ЗА ДЕЙНОСТТА</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НА НЧ”ХРИСТО БОТЕВ – 1941-БЪЛГАРКА”</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ПРЕЗ 2023 ГОДИНА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Читалище „Христо Ботев – 1941 – Българка” е основен културно – просветен център в с. Българка. И през изтеклата година дейността на настоятелството и всички читалищни членове, бе подчинена на основните цели: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Развитие и обогатяване на културния живот, социалната и         образователна  дейност в с.Българка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Запазване на местните традиции и обичаи;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Запазване и развитие на националното самосъзнание;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Достъп до информация;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I.ОРГАНИЗАЦИОННА ДЕЙНОСТ:</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През 2023 година Читалищното настоятелство провеждаше редовно заседания,като вземаше решения по всички проблеми и текущи въпроси, свързани с дейността на Читалището.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Със задоволство бихме искали да подчертаем, че екипният принцип за работа бе водещ за нас. Като главно преимущество ще подчертаем и факта че екипно сме работили и с кмета на с.Българка, който дейно участва и се включва в организационната работа и провеждането на всички мероприятия на читалището, като успешно свързваше читалището с Община Силистра.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Читалищното настоятелство разбира се има да решава още много организационни и материално-технически проблеми.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 xml:space="preserve">Организиране и провеждане на осмото издание на Регионален фолклорен събор „На мегдана, край чешмата в село Бръчма” .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Търсене на финансови средства от спонсори и проекти;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w:t>
      </w:r>
      <w:r w:rsidRPr="000640E4">
        <w:rPr>
          <w:rFonts w:ascii="Times New Roman" w:hAnsi="Times New Roman" w:cs="Times New Roman"/>
          <w:sz w:val="28"/>
          <w:szCs w:val="28"/>
        </w:rPr>
        <w:tab/>
        <w:t>Обогатяване на библиотечния фонд на читалнята;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Всички тези дейности и мероприятия са подробно записани в календарния план на читалището за 2023 година.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Ще направя хронологичен преглед за реализираните културно-масовите изяви за периода 01.01.2023г. до 31.12.2023г.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1.Честване на Деня на родилната помощ  - 21.01.2023г.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2.Общоселско честване на Трифон Зарезан – 14.02.2023г.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3.Честване на 3-ти март Националния празник на България, поднасяне на венец пред барелефа на Христо Ботев пред читалището. – 03.03.2023г.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4.Честване на 8 март –международен ден на жената -08.03.2023г.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5.Участие в регионалния фестивал „Пролетни игри и песни”.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6.Участие на членове на читалището в църковните празници – Цветница, Великден, Гергьовден – месец Април, Май</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7.Честване на 24 май – ден на Българската писменост и култура. -24.05.2023г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8.Разпределение и подреждане на книгите в читалнята. Заемане на    книги от населението на селото  - от месец юли до 30 декември.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9.Посещение на читалнята на деца и занимателни игри на открито през месеците юли и август.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10.Изработване на венци и букети и поднасяне на барелефа на Христо Ботев в деня на Ботев и загиналите за свободата и независимостта на България.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11.Участие на фолклорната група в организирания от община Силистра празник по случай Еньовден – 24.06.2023г.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12.Участие на фолклорната група в празничен концерт при НЧ „Васил Левски” с.Българка.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13.Организация и провеждане на седми фолклорен фестивал „На мегдана край чешмата в с.Бръчма”.” – 09.09.2023г.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14.Честване на деня на музиката, поезията и пенсионера – 01.10.2023г.            15. Участие на фолклорната група в национален фолклорен фестивал в с.Здравец обл.Варна . Спечелено Второ място.                                                     16.Участие  в </w:t>
      </w:r>
      <w:r>
        <w:rPr>
          <w:rFonts w:ascii="Times New Roman" w:hAnsi="Times New Roman" w:cs="Times New Roman"/>
          <w:sz w:val="28"/>
          <w:szCs w:val="28"/>
        </w:rPr>
        <w:t>Шести</w:t>
      </w:r>
      <w:r w:rsidRPr="000640E4">
        <w:rPr>
          <w:rFonts w:ascii="Times New Roman" w:hAnsi="Times New Roman" w:cs="Times New Roman"/>
          <w:sz w:val="28"/>
          <w:szCs w:val="28"/>
        </w:rPr>
        <w:t xml:space="preserve"> фолклорен събор „Срацимир към корените“ в с.Срацимир – 14.10.2023г.                                                                      .            17.Общоселско тържество за Коледно – новогодишните празници 23.12.2023г.                                                                                                                                </w:t>
      </w:r>
    </w:p>
    <w:p w:rsidR="000640E4" w:rsidRPr="000640E4" w:rsidRDefault="000640E4" w:rsidP="000640E4">
      <w:pPr>
        <w:jc w:val="both"/>
        <w:rPr>
          <w:rFonts w:ascii="Times New Roman" w:hAnsi="Times New Roman" w:cs="Times New Roman"/>
          <w:sz w:val="28"/>
          <w:szCs w:val="28"/>
        </w:rPr>
      </w:pPr>
      <w:r>
        <w:rPr>
          <w:rFonts w:ascii="Times New Roman" w:hAnsi="Times New Roman" w:cs="Times New Roman"/>
          <w:sz w:val="28"/>
          <w:szCs w:val="28"/>
        </w:rPr>
        <w:t>.</w:t>
      </w:r>
      <w:r w:rsidRPr="000640E4">
        <w:rPr>
          <w:rFonts w:ascii="Times New Roman" w:hAnsi="Times New Roman" w:cs="Times New Roman"/>
          <w:sz w:val="28"/>
          <w:szCs w:val="28"/>
        </w:rPr>
        <w:t xml:space="preserve">  През изтеклата 2021г. в срок бяха подадени всички месечни и годишни отчети към Община Силистра, а също и обобщената информация за дейността на читалището в преходната година бе успешно качена, според изискванията на сайта на Министерството на културата.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Изказвам и нашата обща благодарност към кметския наместник на селото за дейното му участие и съдействие за провеждане на всички общоселски мероприятия и чествания.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Изказвам своята благодарност към читалищните членове и жители на селото за съпричастността  им към всички събития и празници организирани от читалище „Христо Ботев – 1941г.- 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Изпълнението на поставените цели, решаването на проблемите не бихме могли да постигнем без всички вас – членове на читалище „Христо Ботев -1941-Българка”..   Бъдете здрави.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Очаквам вашите въпроси и конструктивни предложения за дейността на НЧ”Христо Ботев – 1941 г. – Българка” през 2024г.</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ab/>
        <w:t>Председател:...............</w:t>
      </w:r>
    </w:p>
    <w:p w:rsid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М.Ангелова </w:t>
      </w:r>
    </w:p>
    <w:p w:rsid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center"/>
        <w:rPr>
          <w:rFonts w:ascii="Times New Roman" w:hAnsi="Times New Roman" w:cs="Times New Roman"/>
          <w:b/>
          <w:sz w:val="28"/>
          <w:szCs w:val="28"/>
        </w:rPr>
      </w:pPr>
    </w:p>
    <w:p w:rsidR="000640E4" w:rsidRPr="000640E4" w:rsidRDefault="000640E4" w:rsidP="000640E4">
      <w:pPr>
        <w:jc w:val="center"/>
        <w:rPr>
          <w:rFonts w:ascii="Times New Roman" w:hAnsi="Times New Roman" w:cs="Times New Roman"/>
          <w:b/>
          <w:sz w:val="28"/>
          <w:szCs w:val="28"/>
        </w:rPr>
      </w:pP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ПЛАН ЗА ДЕЙНОСТТА НА</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НЧ“ХРИСТО БОТЕВ – 1941 – БЪЛГАРКА“</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ПРЕЗ 2024 ГОДИНА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I.</w:t>
      </w:r>
      <w:r w:rsidRPr="000640E4">
        <w:rPr>
          <w:rFonts w:ascii="Times New Roman" w:hAnsi="Times New Roman" w:cs="Times New Roman"/>
          <w:sz w:val="28"/>
          <w:szCs w:val="28"/>
        </w:rPr>
        <w:tab/>
        <w:t>ОСНОВНИ ЦЕЛИ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w:t>
      </w:r>
      <w:r w:rsidRPr="000640E4">
        <w:rPr>
          <w:rFonts w:ascii="Times New Roman" w:hAnsi="Times New Roman" w:cs="Times New Roman"/>
          <w:sz w:val="28"/>
          <w:szCs w:val="28"/>
        </w:rPr>
        <w:tab/>
        <w:t>Развитие и обогатяване на културния живот, социалната и  образователна дейност в с.Българка.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w:t>
      </w:r>
      <w:r w:rsidRPr="000640E4">
        <w:rPr>
          <w:rFonts w:ascii="Times New Roman" w:hAnsi="Times New Roman" w:cs="Times New Roman"/>
          <w:sz w:val="28"/>
          <w:szCs w:val="28"/>
        </w:rPr>
        <w:tab/>
        <w:t>Запазване на местните традиции и обичаи.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w:t>
      </w:r>
      <w:r w:rsidRPr="000640E4">
        <w:rPr>
          <w:rFonts w:ascii="Times New Roman" w:hAnsi="Times New Roman" w:cs="Times New Roman"/>
          <w:sz w:val="28"/>
          <w:szCs w:val="28"/>
        </w:rPr>
        <w:tab/>
        <w:t>Приобщаване на жителите на с.Българка към ценностите и постиженията на науката, изкуството и културата.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w:t>
      </w:r>
      <w:r w:rsidRPr="000640E4">
        <w:rPr>
          <w:rFonts w:ascii="Times New Roman" w:hAnsi="Times New Roman" w:cs="Times New Roman"/>
          <w:sz w:val="28"/>
          <w:szCs w:val="28"/>
        </w:rPr>
        <w:tab/>
        <w:t>Осигуряване на достъп до информация.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w:t>
      </w:r>
      <w:r w:rsidRPr="000640E4">
        <w:rPr>
          <w:rFonts w:ascii="Times New Roman" w:hAnsi="Times New Roman" w:cs="Times New Roman"/>
          <w:sz w:val="28"/>
          <w:szCs w:val="28"/>
        </w:rPr>
        <w:tab/>
        <w:t>Провеждане на Осми фолклорен събор "На мегдана, край чешмата в с.Бръчма“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II.</w:t>
      </w:r>
      <w:r w:rsidRPr="000640E4">
        <w:rPr>
          <w:rFonts w:ascii="Times New Roman" w:hAnsi="Times New Roman" w:cs="Times New Roman"/>
          <w:sz w:val="28"/>
          <w:szCs w:val="28"/>
        </w:rPr>
        <w:tab/>
        <w:t>РАЗВИТИЕ НА ЛЮБИТЕЛСКОТО  ХУДОЖЕСТВЕНО ТВОРЧЕСТВО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М.ЯНУАРИ – Поднасяне на венци и цветя пред барелефа на Христо Ботйов, посветени на годишнина от рождението на поета и революционера.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М.МАРТ - Тържествен концерт в  чест на Националния празник на Р България, с участието на групата за автентичен фолклор при Читалището при спазване на противоепидемични мерки за    К19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М.АПРИЛ- Честване на традиционните религиозни празници Цветница , Великден, Гергьовден, Еньовден и други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М.АПРИЛ - Участие на групата за автентичен фолклор в Регионален събор "Пролетни игри и песни"-гр.Силистра;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М.МАЙ – Честване на 24 май – ден на славянската писменост и култура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М.ЮНИ – Поднасяне на венци, цветя и кратка беседа, посветени на 2 юни - Ден на Ботев и загиналите за свободата на България;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М.СЕПТЕМВРИ – Организиране и провеждане на Осми регионален събор „На мегдана, край чешмата в с.Бръчма” – 7.09. 2024 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М.СЕПТЕМВРИ - Участие на групата за автентичен фолклор в Регионален фолклорен събор - гр. Тервел.</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М.СЕПТЕМВРИ – Участие във фолклорен фестивал „От Дунава до Балкана” – гр.Борово област Русе</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М.НОЕМВРИ - Изложба, посветена на деня на народните будители - салон на читалището 01.11.2024г.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М.НОЕМВРИ – Кулинарна излажба „С гозбите на Бръчма“, посветена на 21 ноември – Празник на с.Бръчма и Деня на Християнското семейство.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М.ДЕКЕМВРИ - Празнично общоселско честване на Коледа и Нова година, с участие на Коледарска група от с. Бабук.</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III.</w:t>
      </w:r>
      <w:r w:rsidRPr="000640E4">
        <w:rPr>
          <w:rFonts w:ascii="Times New Roman" w:hAnsi="Times New Roman" w:cs="Times New Roman"/>
          <w:sz w:val="28"/>
          <w:szCs w:val="28"/>
        </w:rPr>
        <w:tab/>
        <w:t>ЧЕСТВАНЕ НА ТРАДИЦИОННИ СВЕТСКИ И ЦЪРКОВНИ  ПРАЗНИЦИ ОТ ЧИТАЛИЩНИ ЧЛЕНОВЕ</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w:t>
      </w:r>
      <w:r w:rsidRPr="000640E4">
        <w:rPr>
          <w:rFonts w:ascii="Times New Roman" w:hAnsi="Times New Roman" w:cs="Times New Roman"/>
          <w:sz w:val="28"/>
          <w:szCs w:val="28"/>
        </w:rPr>
        <w:tab/>
        <w:t>Ден на родилната помощ - 21.01.2024г.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w:t>
      </w:r>
      <w:r w:rsidRPr="000640E4">
        <w:rPr>
          <w:rFonts w:ascii="Times New Roman" w:hAnsi="Times New Roman" w:cs="Times New Roman"/>
          <w:sz w:val="28"/>
          <w:szCs w:val="28"/>
        </w:rPr>
        <w:tab/>
        <w:t>Трифон Зарезан - 14.02.2024г.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3.</w:t>
      </w:r>
      <w:r w:rsidRPr="000640E4">
        <w:rPr>
          <w:rFonts w:ascii="Times New Roman" w:hAnsi="Times New Roman" w:cs="Times New Roman"/>
          <w:sz w:val="28"/>
          <w:szCs w:val="28"/>
        </w:rPr>
        <w:tab/>
        <w:t>Международен ден на жената  08.03.2024 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w:t>
      </w:r>
      <w:r w:rsidRPr="000640E4">
        <w:rPr>
          <w:rFonts w:ascii="Times New Roman" w:hAnsi="Times New Roman" w:cs="Times New Roman"/>
          <w:sz w:val="28"/>
          <w:szCs w:val="28"/>
        </w:rPr>
        <w:tab/>
        <w:t>Великден, Гергьовден – 202</w:t>
      </w:r>
      <w:r>
        <w:rPr>
          <w:rFonts w:ascii="Times New Roman" w:hAnsi="Times New Roman" w:cs="Times New Roman"/>
          <w:sz w:val="28"/>
          <w:szCs w:val="28"/>
        </w:rPr>
        <w:t>4</w:t>
      </w:r>
      <w:r w:rsidRPr="000640E4">
        <w:rPr>
          <w:rFonts w:ascii="Times New Roman" w:hAnsi="Times New Roman" w:cs="Times New Roman"/>
          <w:sz w:val="28"/>
          <w:szCs w:val="28"/>
        </w:rPr>
        <w:t>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w:t>
      </w:r>
      <w:r w:rsidRPr="000640E4">
        <w:rPr>
          <w:rFonts w:ascii="Times New Roman" w:hAnsi="Times New Roman" w:cs="Times New Roman"/>
          <w:sz w:val="28"/>
          <w:szCs w:val="28"/>
        </w:rPr>
        <w:tab/>
        <w:t>Ден на славянската писменост и култура 24.05.2024г.</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IV.</w:t>
      </w:r>
      <w:r w:rsidRPr="000640E4">
        <w:rPr>
          <w:rFonts w:ascii="Times New Roman" w:hAnsi="Times New Roman" w:cs="Times New Roman"/>
          <w:sz w:val="28"/>
          <w:szCs w:val="28"/>
        </w:rPr>
        <w:tab/>
        <w:t>ОБЩОСЕЛСКИ КОНЦЕРТИ, ТЪРЖЕСТВА, ПРАЗНИЦИ И ЧЕСТВАНИЯ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w:t>
      </w:r>
      <w:r w:rsidRPr="000640E4">
        <w:rPr>
          <w:rFonts w:ascii="Times New Roman" w:hAnsi="Times New Roman" w:cs="Times New Roman"/>
          <w:sz w:val="28"/>
          <w:szCs w:val="28"/>
        </w:rPr>
        <w:tab/>
        <w:t>Честване на годишнина от рождението на поета-революционер Христо Ботйов – 6.01.2024г.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w:t>
      </w:r>
      <w:r w:rsidRPr="000640E4">
        <w:rPr>
          <w:rFonts w:ascii="Times New Roman" w:hAnsi="Times New Roman" w:cs="Times New Roman"/>
          <w:sz w:val="28"/>
          <w:szCs w:val="28"/>
        </w:rPr>
        <w:tab/>
        <w:t>Честване на 24.05.2024г. – Ден на славянската писменост и култура.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w:t>
      </w:r>
      <w:r w:rsidRPr="000640E4">
        <w:rPr>
          <w:rFonts w:ascii="Times New Roman" w:hAnsi="Times New Roman" w:cs="Times New Roman"/>
          <w:sz w:val="28"/>
          <w:szCs w:val="28"/>
        </w:rPr>
        <w:tab/>
        <w:t>Поднасяне на венци, цветя и кратка беседа, посветени на 2 юни - Ден на Ботев и загиналите за свободата на България;</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4.</w:t>
      </w:r>
      <w:r w:rsidRPr="000640E4">
        <w:rPr>
          <w:rFonts w:ascii="Times New Roman" w:hAnsi="Times New Roman" w:cs="Times New Roman"/>
          <w:sz w:val="28"/>
          <w:szCs w:val="28"/>
        </w:rPr>
        <w:tab/>
        <w:t>Осми регионален фолклорен събор - "На мегдана, край  чешмата в с.Бръчма“ – 7.09.2024г.</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5.</w:t>
      </w:r>
      <w:r w:rsidRPr="000640E4">
        <w:rPr>
          <w:rFonts w:ascii="Times New Roman" w:hAnsi="Times New Roman" w:cs="Times New Roman"/>
          <w:sz w:val="28"/>
          <w:szCs w:val="28"/>
        </w:rPr>
        <w:tab/>
        <w:t>Изложба, посветена на 1 ноември - Ден на народните будители;</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6.</w:t>
      </w:r>
      <w:r w:rsidRPr="000640E4">
        <w:rPr>
          <w:rFonts w:ascii="Times New Roman" w:hAnsi="Times New Roman" w:cs="Times New Roman"/>
          <w:sz w:val="28"/>
          <w:szCs w:val="28"/>
        </w:rPr>
        <w:tab/>
        <w:t>Кулинарна излажба „С гозбите на Бръчма“, посветена на 21 ноември – Празник на с.Бръчма и Деня на Християнското семейство.</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7.</w:t>
      </w:r>
      <w:r w:rsidRPr="000640E4">
        <w:rPr>
          <w:rFonts w:ascii="Times New Roman" w:hAnsi="Times New Roman" w:cs="Times New Roman"/>
          <w:sz w:val="28"/>
          <w:szCs w:val="28"/>
        </w:rPr>
        <w:tab/>
        <w:t>Общоселско честване на Коледните и Новогодишни празници.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V.</w:t>
      </w:r>
      <w:r w:rsidRPr="000640E4">
        <w:rPr>
          <w:rFonts w:ascii="Times New Roman" w:hAnsi="Times New Roman" w:cs="Times New Roman"/>
          <w:sz w:val="28"/>
          <w:szCs w:val="28"/>
        </w:rPr>
        <w:tab/>
        <w:t>ДЕЙНОСТИ ПО ВЪЗСТАНОВЯВАНЕ НА БИБИЛИОТЕЧНИЯ ФОНД И ДЕЙНОСТТА НА ЧИТАЛНЯТА</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1.</w:t>
      </w:r>
      <w:r w:rsidRPr="000640E4">
        <w:rPr>
          <w:rFonts w:ascii="Times New Roman" w:hAnsi="Times New Roman" w:cs="Times New Roman"/>
          <w:sz w:val="28"/>
          <w:szCs w:val="28"/>
        </w:rPr>
        <w:tab/>
        <w:t>Дарителска кампания за попълване на фонда на читалнята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w:t>
      </w:r>
      <w:r w:rsidRPr="000640E4">
        <w:rPr>
          <w:rFonts w:ascii="Times New Roman" w:hAnsi="Times New Roman" w:cs="Times New Roman"/>
          <w:sz w:val="28"/>
          <w:szCs w:val="28"/>
        </w:rPr>
        <w:tab/>
        <w:t>Абонамент  за  местни, регионални и национални печатни издания.</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VI.</w:t>
      </w:r>
      <w:r w:rsidRPr="000640E4">
        <w:rPr>
          <w:rFonts w:ascii="Times New Roman" w:hAnsi="Times New Roman" w:cs="Times New Roman"/>
          <w:sz w:val="28"/>
          <w:szCs w:val="28"/>
        </w:rPr>
        <w:tab/>
        <w:t>КОМПЮТЪРНИ И ИНТЕРНЕТ УСЛУГИ ЗА НАСЕЛЕНИЕТО</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lastRenderedPageBreak/>
        <w:t>1.</w:t>
      </w:r>
      <w:r w:rsidRPr="000640E4">
        <w:rPr>
          <w:rFonts w:ascii="Times New Roman" w:hAnsi="Times New Roman" w:cs="Times New Roman"/>
          <w:sz w:val="28"/>
          <w:szCs w:val="28"/>
        </w:rPr>
        <w:tab/>
        <w:t>Предоставяне на възможност на жителите на с.Българка за ползване на компютърни и принтерни услуги - всеки ден.</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2.</w:t>
      </w:r>
      <w:r w:rsidRPr="000640E4">
        <w:rPr>
          <w:rFonts w:ascii="Times New Roman" w:hAnsi="Times New Roman" w:cs="Times New Roman"/>
          <w:sz w:val="28"/>
          <w:szCs w:val="28"/>
        </w:rPr>
        <w:tab/>
        <w:t>Предоставяне  на интернет услуги / справки, преса и др./.</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3.</w:t>
      </w:r>
      <w:r w:rsidRPr="000640E4">
        <w:rPr>
          <w:rFonts w:ascii="Times New Roman" w:hAnsi="Times New Roman" w:cs="Times New Roman"/>
          <w:sz w:val="28"/>
          <w:szCs w:val="28"/>
        </w:rPr>
        <w:tab/>
        <w:t>Всички мероприятия ще се провеждат при строго спазване на противоепидемичните мерки.</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с. Българка                                                  Председател:………………………</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Дата: 07.11.2023г.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/М.Ангелова</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Секретар: ……………………… </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/Й.Димова/  </w:t>
      </w:r>
    </w:p>
    <w:p w:rsidR="000640E4" w:rsidRDefault="000640E4" w:rsidP="000640E4">
      <w:pPr>
        <w:jc w:val="both"/>
        <w:rPr>
          <w:rFonts w:ascii="Times New Roman" w:hAnsi="Times New Roman" w:cs="Times New Roman"/>
          <w:sz w:val="28"/>
          <w:szCs w:val="28"/>
        </w:rPr>
      </w:pP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 xml:space="preserve">ЧЛЕНОВЕ НА НАСТОЯТЕЛСТВОТО НА </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НЧ „ХРИСТО БОТЕВ – 1941 – БЪЛГАРКА“</w:t>
      </w:r>
    </w:p>
    <w:p w:rsidR="000640E4" w:rsidRDefault="000640E4" w:rsidP="000640E4">
      <w:pPr>
        <w:jc w:val="center"/>
        <w:rPr>
          <w:rFonts w:ascii="Times New Roman" w:hAnsi="Times New Roman" w:cs="Times New Roman"/>
          <w:sz w:val="28"/>
          <w:szCs w:val="28"/>
        </w:rPr>
      </w:pPr>
    </w:p>
    <w:p w:rsidR="000640E4" w:rsidRDefault="000640E4" w:rsidP="000640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Мария Младенова Ангелова – председател</w:t>
      </w:r>
    </w:p>
    <w:p w:rsidR="000640E4" w:rsidRDefault="000640E4" w:rsidP="000640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Йорданка Димова Иванова – секретар</w:t>
      </w:r>
    </w:p>
    <w:p w:rsidR="000640E4" w:rsidRPr="000640E4" w:rsidRDefault="000640E4" w:rsidP="000640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Тодор Добрев Добрев - член</w:t>
      </w: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P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ЧЛЕНОВЕ НА ПРОВЕРИТЕЛНАТА КОМИСИЯ</w:t>
      </w:r>
    </w:p>
    <w:p w:rsidR="000640E4" w:rsidRDefault="000640E4" w:rsidP="000640E4">
      <w:pPr>
        <w:jc w:val="center"/>
        <w:rPr>
          <w:rFonts w:ascii="Times New Roman" w:hAnsi="Times New Roman" w:cs="Times New Roman"/>
          <w:b/>
          <w:sz w:val="28"/>
          <w:szCs w:val="28"/>
        </w:rPr>
      </w:pPr>
      <w:r w:rsidRPr="000640E4">
        <w:rPr>
          <w:rFonts w:ascii="Times New Roman" w:hAnsi="Times New Roman" w:cs="Times New Roman"/>
          <w:b/>
          <w:sz w:val="28"/>
          <w:szCs w:val="28"/>
        </w:rPr>
        <w:t>НЧ „ХРИСТО БОТЕВ – 1941 – БЪЛГАРКА“</w:t>
      </w:r>
    </w:p>
    <w:p w:rsidR="000640E4" w:rsidRDefault="000640E4" w:rsidP="000640E4">
      <w:pPr>
        <w:jc w:val="center"/>
        <w:rPr>
          <w:rFonts w:ascii="Times New Roman" w:hAnsi="Times New Roman" w:cs="Times New Roman"/>
          <w:b/>
          <w:sz w:val="28"/>
          <w:szCs w:val="28"/>
        </w:rPr>
      </w:pPr>
    </w:p>
    <w:p w:rsidR="000640E4" w:rsidRDefault="000640E4" w:rsidP="000640E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Ганка Стоянова Петрова – председател</w:t>
      </w:r>
    </w:p>
    <w:p w:rsidR="000640E4" w:rsidRDefault="000640E4" w:rsidP="000640E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Петра Дочева Димитрова - член</w:t>
      </w:r>
    </w:p>
    <w:p w:rsidR="000640E4" w:rsidRPr="000640E4" w:rsidRDefault="000640E4" w:rsidP="000640E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Иванка Николова Цонева - член</w:t>
      </w:r>
    </w:p>
    <w:p w:rsidR="000640E4" w:rsidRPr="000640E4" w:rsidRDefault="000640E4" w:rsidP="000640E4">
      <w:pPr>
        <w:jc w:val="center"/>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r w:rsidRPr="000640E4">
        <w:rPr>
          <w:rFonts w:ascii="Times New Roman" w:hAnsi="Times New Roman" w:cs="Times New Roman"/>
          <w:sz w:val="28"/>
          <w:szCs w:val="28"/>
        </w:rPr>
        <w:t xml:space="preserve">                                                     </w:t>
      </w: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0640E4" w:rsidRPr="000640E4" w:rsidRDefault="000640E4" w:rsidP="000640E4">
      <w:pPr>
        <w:jc w:val="both"/>
        <w:rPr>
          <w:rFonts w:ascii="Times New Roman" w:hAnsi="Times New Roman" w:cs="Times New Roman"/>
          <w:sz w:val="28"/>
          <w:szCs w:val="28"/>
        </w:rPr>
      </w:pPr>
    </w:p>
    <w:p w:rsidR="006C7002" w:rsidRPr="000640E4" w:rsidRDefault="006C7002" w:rsidP="000640E4">
      <w:pPr>
        <w:jc w:val="both"/>
        <w:rPr>
          <w:rFonts w:ascii="Times New Roman" w:hAnsi="Times New Roman" w:cs="Times New Roman"/>
          <w:sz w:val="28"/>
          <w:szCs w:val="28"/>
        </w:rPr>
      </w:pPr>
    </w:p>
    <w:sectPr w:rsidR="006C7002" w:rsidRPr="000640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2B" w:rsidRDefault="00F57B2B" w:rsidP="000640E4">
      <w:pPr>
        <w:spacing w:after="0" w:line="240" w:lineRule="auto"/>
      </w:pPr>
      <w:r>
        <w:separator/>
      </w:r>
    </w:p>
  </w:endnote>
  <w:endnote w:type="continuationSeparator" w:id="0">
    <w:p w:rsidR="00F57B2B" w:rsidRDefault="00F57B2B" w:rsidP="000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E4" w:rsidRDefault="000640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264381"/>
      <w:docPartObj>
        <w:docPartGallery w:val="Page Numbers (Bottom of Page)"/>
        <w:docPartUnique/>
      </w:docPartObj>
    </w:sdtPr>
    <w:sdtEndPr/>
    <w:sdtContent>
      <w:p w:rsidR="000640E4" w:rsidRDefault="000640E4">
        <w:pPr>
          <w:pStyle w:val="a6"/>
          <w:jc w:val="right"/>
        </w:pPr>
        <w:r>
          <w:fldChar w:fldCharType="begin"/>
        </w:r>
        <w:r>
          <w:instrText>PAGE   \* MERGEFORMAT</w:instrText>
        </w:r>
        <w:r>
          <w:fldChar w:fldCharType="separate"/>
        </w:r>
        <w:r w:rsidR="000846A4">
          <w:rPr>
            <w:noProof/>
          </w:rPr>
          <w:t>3</w:t>
        </w:r>
        <w:r>
          <w:fldChar w:fldCharType="end"/>
        </w:r>
      </w:p>
    </w:sdtContent>
  </w:sdt>
  <w:p w:rsidR="000640E4" w:rsidRDefault="000640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E4" w:rsidRDefault="000640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2B" w:rsidRDefault="00F57B2B" w:rsidP="000640E4">
      <w:pPr>
        <w:spacing w:after="0" w:line="240" w:lineRule="auto"/>
      </w:pPr>
      <w:r>
        <w:separator/>
      </w:r>
    </w:p>
  </w:footnote>
  <w:footnote w:type="continuationSeparator" w:id="0">
    <w:p w:rsidR="00F57B2B" w:rsidRDefault="00F57B2B" w:rsidP="0006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E4" w:rsidRDefault="000640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E4" w:rsidRDefault="000640E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E4" w:rsidRDefault="000640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452"/>
    <w:multiLevelType w:val="hybridMultilevel"/>
    <w:tmpl w:val="1ED2BB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5DB33EF"/>
    <w:multiLevelType w:val="hybridMultilevel"/>
    <w:tmpl w:val="1FD0C6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9B2FF1"/>
    <w:multiLevelType w:val="hybridMultilevel"/>
    <w:tmpl w:val="D486AA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AA"/>
    <w:rsid w:val="000640E4"/>
    <w:rsid w:val="000846A4"/>
    <w:rsid w:val="001348AA"/>
    <w:rsid w:val="00367140"/>
    <w:rsid w:val="006C7002"/>
    <w:rsid w:val="00F57B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FC3F0-71DC-462F-8717-021A4BA8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E4"/>
    <w:pPr>
      <w:ind w:left="720"/>
      <w:contextualSpacing/>
    </w:pPr>
  </w:style>
  <w:style w:type="paragraph" w:styleId="a4">
    <w:name w:val="header"/>
    <w:basedOn w:val="a"/>
    <w:link w:val="a5"/>
    <w:uiPriority w:val="99"/>
    <w:unhideWhenUsed/>
    <w:rsid w:val="000640E4"/>
    <w:pPr>
      <w:tabs>
        <w:tab w:val="center" w:pos="4536"/>
        <w:tab w:val="right" w:pos="9072"/>
      </w:tabs>
      <w:spacing w:after="0" w:line="240" w:lineRule="auto"/>
    </w:pPr>
  </w:style>
  <w:style w:type="character" w:customStyle="1" w:styleId="a5">
    <w:name w:val="Горен колонтитул Знак"/>
    <w:basedOn w:val="a0"/>
    <w:link w:val="a4"/>
    <w:uiPriority w:val="99"/>
    <w:rsid w:val="000640E4"/>
  </w:style>
  <w:style w:type="paragraph" w:styleId="a6">
    <w:name w:val="footer"/>
    <w:basedOn w:val="a"/>
    <w:link w:val="a7"/>
    <w:uiPriority w:val="99"/>
    <w:unhideWhenUsed/>
    <w:rsid w:val="000640E4"/>
    <w:pPr>
      <w:tabs>
        <w:tab w:val="center" w:pos="4536"/>
        <w:tab w:val="right" w:pos="9072"/>
      </w:tabs>
      <w:spacing w:after="0" w:line="240" w:lineRule="auto"/>
    </w:pPr>
  </w:style>
  <w:style w:type="character" w:customStyle="1" w:styleId="a7">
    <w:name w:val="Долен колонтитул Знак"/>
    <w:basedOn w:val="a0"/>
    <w:link w:val="a6"/>
    <w:uiPriority w:val="99"/>
    <w:rsid w:val="0006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4015</Words>
  <Characters>22891</Characters>
  <Application>Microsoft Office Word</Application>
  <DocSecurity>0</DocSecurity>
  <Lines>190</Lines>
  <Paragraphs>53</Paragraphs>
  <ScaleCrop>false</ScaleCrop>
  <Company/>
  <LinksUpToDate>false</LinksUpToDate>
  <CharactersWithSpaces>26853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2024-03-29T21:09:00Z</dcterms:created>
  <dcterms:modified xsi:type="dcterms:W3CDTF">2024-03-30T15:12:00Z</dcterms:modified>
</cp:coreProperties>
</file>